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074DABF" w:rsidR="00E04E88" w:rsidRPr="00A6392F" w:rsidRDefault="00ED211A"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w:t>
      </w:r>
      <w:r w:rsidRPr="00A6392F">
        <w:rPr>
          <w:rFonts w:ascii="Times New Roman" w:eastAsia="Times New Roman" w:hAnsi="Times New Roman" w:cs="Times New Roman"/>
          <w:b/>
          <w:sz w:val="24"/>
          <w:szCs w:val="24"/>
        </w:rPr>
        <w:t xml:space="preserve">Note: </w:t>
      </w:r>
      <w:r w:rsidRPr="00A6392F">
        <w:rPr>
          <w:rFonts w:ascii="Times New Roman" w:eastAsia="Times New Roman" w:hAnsi="Times New Roman" w:cs="Times New Roman"/>
          <w:sz w:val="24"/>
          <w:szCs w:val="24"/>
        </w:rPr>
        <w:t xml:space="preserve">To complete this template, replace the bracketed text with your own content. Remove this note before you submit your </w:t>
      </w:r>
      <w:r w:rsidR="0070214A" w:rsidRPr="00A6392F">
        <w:rPr>
          <w:rFonts w:ascii="Times New Roman" w:eastAsia="Times New Roman" w:hAnsi="Times New Roman" w:cs="Times New Roman"/>
          <w:sz w:val="24"/>
          <w:szCs w:val="24"/>
        </w:rPr>
        <w:t>report</w:t>
      </w:r>
      <w:r w:rsidRPr="00A6392F">
        <w:rPr>
          <w:rFonts w:ascii="Times New Roman" w:eastAsia="Times New Roman" w:hAnsi="Times New Roman" w:cs="Times New Roman"/>
          <w:sz w:val="24"/>
          <w:szCs w:val="24"/>
        </w:rPr>
        <w:t>.]</w:t>
      </w:r>
    </w:p>
    <w:p w14:paraId="00000002" w14:textId="52CC6255" w:rsidR="00E04E88" w:rsidRPr="00A6392F" w:rsidRDefault="003722C5" w:rsidP="00A6392F">
      <w:pPr>
        <w:pStyle w:val="Heading1"/>
        <w:jc w:val="both"/>
      </w:pPr>
      <w:r w:rsidRPr="00A6392F">
        <w:t>Housing Price Prediction Model for D.M. Pan Real Estate Company</w:t>
      </w:r>
    </w:p>
    <w:p w14:paraId="00000003" w14:textId="77777777" w:rsidR="00E04E88" w:rsidRPr="00A6392F" w:rsidRDefault="00ED211A"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w:t>
      </w:r>
      <w:proofErr w:type="gramStart"/>
      <w:r w:rsidRPr="00A6392F">
        <w:rPr>
          <w:rFonts w:ascii="Times New Roman" w:eastAsia="Times New Roman" w:hAnsi="Times New Roman" w:cs="Times New Roman"/>
          <w:sz w:val="24"/>
          <w:szCs w:val="24"/>
        </w:rPr>
        <w:t>Your</w:t>
      </w:r>
      <w:proofErr w:type="gramEnd"/>
      <w:r w:rsidRPr="00A6392F">
        <w:rPr>
          <w:rFonts w:ascii="Times New Roman" w:eastAsia="Times New Roman" w:hAnsi="Times New Roman" w:cs="Times New Roman"/>
          <w:sz w:val="24"/>
          <w:szCs w:val="24"/>
        </w:rPr>
        <w:t xml:space="preserve"> Name]</w:t>
      </w:r>
    </w:p>
    <w:p w14:paraId="00000004" w14:textId="7FE85A09" w:rsidR="00E04E88" w:rsidRPr="00A6392F" w:rsidRDefault="00ED211A"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Southern New Hampshire University</w:t>
      </w:r>
    </w:p>
    <w:p w14:paraId="0FD2FD3D" w14:textId="5A21FEC4" w:rsidR="003722C5" w:rsidRPr="00A6392F" w:rsidRDefault="003722C5" w:rsidP="00A6392F">
      <w:pPr>
        <w:spacing w:after="0" w:line="480" w:lineRule="auto"/>
        <w:jc w:val="both"/>
        <w:rPr>
          <w:rFonts w:ascii="Times New Roman" w:eastAsia="Times New Roman" w:hAnsi="Times New Roman" w:cs="Times New Roman"/>
          <w:sz w:val="24"/>
          <w:szCs w:val="24"/>
        </w:rPr>
        <w:sectPr w:rsidR="003722C5" w:rsidRPr="00A6392F">
          <w:headerReference w:type="default" r:id="rId10"/>
          <w:pgSz w:w="12240" w:h="15840"/>
          <w:pgMar w:top="1440" w:right="1440" w:bottom="1440" w:left="1440" w:header="720" w:footer="720" w:gutter="0"/>
          <w:pgNumType w:start="1"/>
          <w:cols w:space="720"/>
        </w:sectPr>
      </w:pPr>
    </w:p>
    <w:p w14:paraId="00000005" w14:textId="6DC632A8" w:rsidR="00E04E88" w:rsidRPr="00A6392F" w:rsidRDefault="00ED211A" w:rsidP="00A6392F">
      <w:pPr>
        <w:pStyle w:val="Heading2"/>
        <w:jc w:val="both"/>
      </w:pPr>
      <w:r w:rsidRPr="00A6392F">
        <w:lastRenderedPageBreak/>
        <w:t>Module Two Notes</w:t>
      </w:r>
    </w:p>
    <w:p w14:paraId="67924972" w14:textId="22DE8FE8" w:rsidR="005F0C4A" w:rsidRPr="00A6392F" w:rsidRDefault="005F0C4A" w:rsidP="00A6392F">
      <w:pPr>
        <w:spacing w:line="480" w:lineRule="auto"/>
        <w:jc w:val="both"/>
        <w:rPr>
          <w:rFonts w:ascii="Times New Roman" w:hAnsi="Times New Roman" w:cs="Times New Roman"/>
          <w:b/>
          <w:sz w:val="24"/>
          <w:szCs w:val="24"/>
        </w:rPr>
      </w:pPr>
      <w:r w:rsidRPr="00A6392F">
        <w:rPr>
          <w:rFonts w:ascii="Times New Roman" w:hAnsi="Times New Roman" w:cs="Times New Roman"/>
          <w:b/>
          <w:sz w:val="24"/>
          <w:szCs w:val="24"/>
        </w:rPr>
        <w:t xml:space="preserve">                                                                                       Scatterplot</w:t>
      </w:r>
    </w:p>
    <w:p w14:paraId="214D9F8E" w14:textId="34BDF7CD" w:rsidR="005F0C4A" w:rsidRPr="00A6392F" w:rsidRDefault="005F0C4A" w:rsidP="00A6392F">
      <w:pPr>
        <w:spacing w:line="480" w:lineRule="auto"/>
        <w:jc w:val="both"/>
        <w:rPr>
          <w:rFonts w:ascii="Times New Roman" w:hAnsi="Times New Roman" w:cs="Times New Roman"/>
          <w:sz w:val="24"/>
          <w:szCs w:val="24"/>
        </w:rPr>
      </w:pPr>
      <w:r w:rsidRPr="00A6392F">
        <w:rPr>
          <w:rFonts w:ascii="Times New Roman" w:hAnsi="Times New Roman" w:cs="Times New Roman"/>
          <w:noProof/>
          <w:sz w:val="24"/>
          <w:szCs w:val="24"/>
        </w:rPr>
        <w:drawing>
          <wp:inline distT="0" distB="0" distL="0" distR="0" wp14:anchorId="74172742" wp14:editId="6BFD2E9E">
            <wp:extent cx="5755005" cy="4041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041775"/>
                    </a:xfrm>
                    <a:prstGeom prst="rect">
                      <a:avLst/>
                    </a:prstGeom>
                    <a:noFill/>
                  </pic:spPr>
                </pic:pic>
              </a:graphicData>
            </a:graphic>
          </wp:inline>
        </w:drawing>
      </w:r>
    </w:p>
    <w:p w14:paraId="7FAF79CB" w14:textId="77777777" w:rsidR="001A498E" w:rsidRPr="00A6392F" w:rsidRDefault="001A498E" w:rsidP="00A6392F">
      <w:pPr>
        <w:spacing w:after="0" w:line="480" w:lineRule="auto"/>
        <w:jc w:val="both"/>
        <w:rPr>
          <w:rFonts w:ascii="Times New Roman" w:eastAsia="Times New Roman" w:hAnsi="Times New Roman" w:cs="Times New Roman"/>
          <w:b/>
          <w:sz w:val="24"/>
          <w:szCs w:val="24"/>
        </w:rPr>
      </w:pPr>
      <w:r w:rsidRPr="00A6392F">
        <w:rPr>
          <w:rFonts w:ascii="Times New Roman" w:eastAsia="Times New Roman" w:hAnsi="Times New Roman" w:cs="Times New Roman"/>
          <w:b/>
          <w:sz w:val="24"/>
          <w:szCs w:val="24"/>
        </w:rPr>
        <w:t>The Pattern</w:t>
      </w:r>
    </w:p>
    <w:p w14:paraId="09E06A3E" w14:textId="5B6B279F"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Y which is the assumed variable would be the listing price of the various houses and the X which is the predictor variable should be the Square Feet and doing this, we see an increasing trend, which means, there exist appositive relationship between the two variables (X and Y). The use of the linear graph suites best when it comes to the modeling of the sampled data. If you had a 1,800 square foot house, using the linear regression equation in the graph, the price will be 668.64. Considering the entire number of samples, 17 and 24 are both in the fourth quartile in the listing price and this means the absent of outlier.</w:t>
      </w:r>
    </w:p>
    <w:p w14:paraId="38DBDF32" w14:textId="49B12192" w:rsidR="008050FC" w:rsidRPr="00A6392F" w:rsidRDefault="008050FC" w:rsidP="00A6392F">
      <w:pPr>
        <w:spacing w:after="0" w:line="480" w:lineRule="auto"/>
        <w:jc w:val="both"/>
        <w:rPr>
          <w:rFonts w:ascii="Times New Roman" w:eastAsia="Times New Roman" w:hAnsi="Times New Roman" w:cs="Times New Roman"/>
          <w:sz w:val="24"/>
          <w:szCs w:val="24"/>
        </w:rPr>
      </w:pPr>
    </w:p>
    <w:p w14:paraId="2B61CD62" w14:textId="77777777" w:rsidR="008050FC" w:rsidRPr="00A6392F" w:rsidRDefault="008050FC" w:rsidP="00A6392F">
      <w:pPr>
        <w:spacing w:after="0" w:line="480" w:lineRule="auto"/>
        <w:jc w:val="both"/>
        <w:rPr>
          <w:rFonts w:ascii="Times New Roman" w:eastAsia="Times New Roman" w:hAnsi="Times New Roman" w:cs="Times New Roman"/>
          <w:sz w:val="24"/>
          <w:szCs w:val="24"/>
        </w:rPr>
      </w:pPr>
    </w:p>
    <w:p w14:paraId="5A654FC4" w14:textId="77777777" w:rsidR="001A498E" w:rsidRPr="00A6392F" w:rsidRDefault="001A498E" w:rsidP="00A6392F">
      <w:pPr>
        <w:pStyle w:val="Heading2"/>
        <w:jc w:val="both"/>
      </w:pPr>
      <w:r w:rsidRPr="00A6392F">
        <w:t>Representative Data Sample</w:t>
      </w:r>
    </w:p>
    <w:p w14:paraId="7BB1E67E"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Considering the first 30 samples data in the East North Region, the following are the results considering both the listing price and square feet as variables in the sample data.</w:t>
      </w:r>
    </w:p>
    <w:p w14:paraId="72E47D3C"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Within this East North Central Region, Utilizing the data of the 30 Sample units, the following          of the   were the mean, standard deviation and median the of the listing price                         </w:t>
      </w:r>
    </w:p>
    <w:p w14:paraId="42A5649A"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Mean = 210,036                                                         </w:t>
      </w:r>
    </w:p>
    <w:p w14:paraId="5E1140E2"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Median = 212,900                                                      </w:t>
      </w:r>
    </w:p>
    <w:p w14:paraId="56F30F3E"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Standard Deviation = 38147.17                                 </w:t>
      </w:r>
    </w:p>
    <w:p w14:paraId="459CA201"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Within this East North Region, utilizing the data of the 30 sample units, the following were the mean, standard deviation and median of the square feet.</w:t>
      </w:r>
    </w:p>
    <w:p w14:paraId="24FFCA18"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Mean = 1614</w:t>
      </w:r>
    </w:p>
    <w:p w14:paraId="03F8CA5F" w14:textId="77777777"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Median =1651</w:t>
      </w:r>
    </w:p>
    <w:p w14:paraId="76D85241" w14:textId="7E1DA779" w:rsidR="001A498E" w:rsidRPr="00A6392F" w:rsidRDefault="001A498E"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Standard Deviation =253.3147 </w:t>
      </w:r>
    </w:p>
    <w:p w14:paraId="00000007" w14:textId="77777777" w:rsidR="00E04E88" w:rsidRPr="00A6392F" w:rsidRDefault="00ED211A" w:rsidP="00A6392F">
      <w:pPr>
        <w:pStyle w:val="Heading2"/>
        <w:jc w:val="both"/>
      </w:pPr>
      <w:r w:rsidRPr="00A6392F">
        <w:t>Regression Equation</w:t>
      </w:r>
    </w:p>
    <w:p w14:paraId="031DF332" w14:textId="74061AB8" w:rsidR="008050FC" w:rsidRPr="00A6392F" w:rsidRDefault="008050FC"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Based on our graph in the Module Two Assignment, the linear equation was as follows</w:t>
      </w:r>
      <w:proofErr w:type="gramStart"/>
      <w:r w:rsidRPr="00A6392F">
        <w:rPr>
          <w:rFonts w:ascii="Times New Roman" w:eastAsia="Times New Roman" w:hAnsi="Times New Roman" w:cs="Times New Roman"/>
          <w:sz w:val="24"/>
          <w:szCs w:val="24"/>
        </w:rPr>
        <w:t>;</w:t>
      </w:r>
      <w:proofErr w:type="gramEnd"/>
    </w:p>
    <w:p w14:paraId="16351803" w14:textId="6EBA7B6D" w:rsidR="00B07BE6" w:rsidRPr="00A6392F" w:rsidRDefault="00B07BE6"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Y=0.0045x+660.54</w:t>
      </w:r>
    </w:p>
    <w:p w14:paraId="00000009" w14:textId="27BDC397" w:rsidR="00E04E88" w:rsidRPr="00A6392F" w:rsidRDefault="00ED211A" w:rsidP="00A6392F">
      <w:pPr>
        <w:pStyle w:val="Heading2"/>
        <w:jc w:val="both"/>
        <w:rPr>
          <w:i/>
        </w:rPr>
      </w:pPr>
      <w:bookmarkStart w:id="0" w:name="_1udiei71u86u" w:colFirst="0" w:colLast="0"/>
      <w:bookmarkEnd w:id="0"/>
      <w:r w:rsidRPr="00A6392F">
        <w:t xml:space="preserve">Determine </w:t>
      </w:r>
      <w:r w:rsidR="00984CA9" w:rsidRPr="00A6392F">
        <w:rPr>
          <w:i/>
        </w:rPr>
        <w:t>r</w:t>
      </w:r>
    </w:p>
    <w:p w14:paraId="1CD50BC8" w14:textId="2C7CE083" w:rsidR="008050FC" w:rsidRPr="00A6392F" w:rsidRDefault="008050FC"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Using the excel </w:t>
      </w:r>
      <w:r w:rsidR="00CF4D7E" w:rsidRPr="00A6392F">
        <w:rPr>
          <w:rFonts w:ascii="Times New Roman" w:eastAsia="Times New Roman" w:hAnsi="Times New Roman" w:cs="Times New Roman"/>
          <w:sz w:val="24"/>
          <w:szCs w:val="24"/>
        </w:rPr>
        <w:t>formula; the R</w:t>
      </w:r>
      <w:r w:rsidRPr="00A6392F">
        <w:rPr>
          <w:rFonts w:ascii="Times New Roman" w:eastAsia="Times New Roman" w:hAnsi="Times New Roman" w:cs="Times New Roman"/>
          <w:sz w:val="24"/>
          <w:szCs w:val="24"/>
        </w:rPr>
        <w:t xml:space="preserve"> of our different variable is 0.68</w:t>
      </w:r>
      <w:r w:rsidR="00CF4D7E" w:rsidRPr="00A6392F">
        <w:rPr>
          <w:rFonts w:ascii="Times New Roman" w:eastAsia="Times New Roman" w:hAnsi="Times New Roman" w:cs="Times New Roman"/>
          <w:sz w:val="24"/>
          <w:szCs w:val="24"/>
        </w:rPr>
        <w:t xml:space="preserve">3903. In normal cases, when the R-value is closer to one, then this means there is a strong correlation between the variables and then it far less than </w:t>
      </w:r>
      <w:r w:rsidR="00CC0989" w:rsidRPr="00A6392F">
        <w:rPr>
          <w:rFonts w:ascii="Times New Roman" w:eastAsia="Times New Roman" w:hAnsi="Times New Roman" w:cs="Times New Roman"/>
          <w:sz w:val="24"/>
          <w:szCs w:val="24"/>
        </w:rPr>
        <w:t>one</w:t>
      </w:r>
      <w:r w:rsidR="00CF4D7E" w:rsidRPr="00A6392F">
        <w:rPr>
          <w:rFonts w:ascii="Times New Roman" w:eastAsia="Times New Roman" w:hAnsi="Times New Roman" w:cs="Times New Roman"/>
          <w:sz w:val="24"/>
          <w:szCs w:val="24"/>
        </w:rPr>
        <w:t xml:space="preserve"> almost to zero, this means that, the variables have a very weak/ low correction.</w:t>
      </w:r>
      <w:r w:rsidR="00CC0989" w:rsidRPr="00A6392F">
        <w:rPr>
          <w:rFonts w:ascii="Times New Roman" w:eastAsia="Times New Roman" w:hAnsi="Times New Roman" w:cs="Times New Roman"/>
          <w:sz w:val="24"/>
          <w:szCs w:val="24"/>
        </w:rPr>
        <w:t xml:space="preserve"> So when considering our two variables, which are the Listing Price and Square Feet, they have a </w:t>
      </w:r>
      <w:r w:rsidR="00CC0989" w:rsidRPr="00A6392F">
        <w:rPr>
          <w:rFonts w:ascii="Times New Roman" w:eastAsia="Times New Roman" w:hAnsi="Times New Roman" w:cs="Times New Roman"/>
          <w:sz w:val="24"/>
          <w:szCs w:val="24"/>
        </w:rPr>
        <w:lastRenderedPageBreak/>
        <w:t>strong correlation. This means that, the more the square feet available, the more the listing price of a similar house and the vice versa is true.</w:t>
      </w:r>
      <w:bookmarkStart w:id="1" w:name="_ruyaprw80vr1" w:colFirst="0" w:colLast="0"/>
      <w:bookmarkEnd w:id="1"/>
    </w:p>
    <w:p w14:paraId="16C5947A" w14:textId="77777777" w:rsidR="008050FC" w:rsidRPr="00A6392F" w:rsidRDefault="008050FC" w:rsidP="00A6392F">
      <w:pPr>
        <w:pStyle w:val="Heading2"/>
        <w:jc w:val="both"/>
      </w:pPr>
    </w:p>
    <w:p w14:paraId="0000000B" w14:textId="2E33DD82" w:rsidR="00E04E88" w:rsidRPr="00A6392F" w:rsidRDefault="00ED211A" w:rsidP="00A6392F">
      <w:pPr>
        <w:pStyle w:val="Heading2"/>
        <w:jc w:val="both"/>
      </w:pPr>
      <w:r w:rsidRPr="00A6392F">
        <w:t>Examine the Slope</w:t>
      </w:r>
      <w:r w:rsidR="00C628CC" w:rsidRPr="00A6392F">
        <w:t xml:space="preserve"> and Intercepts</w:t>
      </w:r>
    </w:p>
    <w:p w14:paraId="46C70326" w14:textId="7FBCAEE6" w:rsidR="00206FAA" w:rsidRPr="00A6392F" w:rsidRDefault="00206FAA"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Within the context of this </w:t>
      </w:r>
      <w:r w:rsidR="00D2390B" w:rsidRPr="00A6392F">
        <w:rPr>
          <w:rFonts w:ascii="Times New Roman" w:eastAsia="Times New Roman" w:hAnsi="Times New Roman" w:cs="Times New Roman"/>
          <w:sz w:val="24"/>
          <w:szCs w:val="24"/>
        </w:rPr>
        <w:t>problem</w:t>
      </w:r>
      <w:r w:rsidR="00112D35" w:rsidRPr="00A6392F">
        <w:rPr>
          <w:rFonts w:ascii="Times New Roman" w:eastAsia="Times New Roman" w:hAnsi="Times New Roman" w:cs="Times New Roman"/>
          <w:sz w:val="24"/>
          <w:szCs w:val="24"/>
        </w:rPr>
        <w:t xml:space="preserve"> and basing on the regression equation y=0.0045x+660.54,</w:t>
      </w:r>
      <w:r w:rsidRPr="00A6392F">
        <w:rPr>
          <w:rFonts w:ascii="Times New Roman" w:eastAsia="Times New Roman" w:hAnsi="Times New Roman" w:cs="Times New Roman"/>
          <w:sz w:val="24"/>
          <w:szCs w:val="24"/>
        </w:rPr>
        <w:t xml:space="preserve"> the slope is 0.0045 and our y intercept is 660.54.</w:t>
      </w:r>
      <w:r w:rsidR="00112D35" w:rsidRPr="00A6392F">
        <w:rPr>
          <w:rFonts w:ascii="Times New Roman" w:eastAsia="Times New Roman" w:hAnsi="Times New Roman" w:cs="Times New Roman"/>
          <w:sz w:val="24"/>
          <w:szCs w:val="24"/>
        </w:rPr>
        <w:t xml:space="preserve"> These tend to indicate the value of the square feet and the sales price.</w:t>
      </w:r>
      <w:r w:rsidR="00D2390B" w:rsidRPr="00A6392F">
        <w:rPr>
          <w:rFonts w:ascii="Times New Roman" w:eastAsia="Times New Roman" w:hAnsi="Times New Roman" w:cs="Times New Roman"/>
          <w:sz w:val="24"/>
          <w:szCs w:val="24"/>
        </w:rPr>
        <w:t xml:space="preserve"> This means, an increase of the listing price by one dollar (Listing price), is linked to an increase of 0.0045 Square Feet. As I mentioned earlier in the report, this might be because of various factors.</w:t>
      </w:r>
      <w:r w:rsidR="00112D35" w:rsidRPr="00A6392F">
        <w:rPr>
          <w:rFonts w:ascii="Times New Roman" w:eastAsia="Times New Roman" w:hAnsi="Times New Roman" w:cs="Times New Roman"/>
          <w:sz w:val="24"/>
          <w:szCs w:val="24"/>
        </w:rPr>
        <w:t xml:space="preserve"> I consider concluding on the price of only land to be hard with the only information provided unless more information land is provided.</w:t>
      </w:r>
    </w:p>
    <w:p w14:paraId="0000000C" w14:textId="5BE46C48" w:rsidR="00E04E88" w:rsidRPr="00A6392F" w:rsidRDefault="00E04E88" w:rsidP="00A6392F">
      <w:pPr>
        <w:spacing w:after="0" w:line="480" w:lineRule="auto"/>
        <w:jc w:val="both"/>
        <w:rPr>
          <w:rFonts w:ascii="Times New Roman" w:eastAsia="Times New Roman" w:hAnsi="Times New Roman" w:cs="Times New Roman"/>
          <w:sz w:val="24"/>
          <w:szCs w:val="24"/>
        </w:rPr>
      </w:pPr>
    </w:p>
    <w:p w14:paraId="0000000D" w14:textId="77777777" w:rsidR="00E04E88" w:rsidRPr="00A6392F" w:rsidRDefault="00ED211A" w:rsidP="00A6392F">
      <w:pPr>
        <w:pStyle w:val="Heading2"/>
        <w:jc w:val="both"/>
      </w:pPr>
      <w:bookmarkStart w:id="2" w:name="_dhmbj91c00zu" w:colFirst="0" w:colLast="0"/>
      <w:bookmarkEnd w:id="2"/>
      <w:r w:rsidRPr="00A6392F">
        <w:rPr>
          <w:i/>
        </w:rPr>
        <w:t>R</w:t>
      </w:r>
      <w:r w:rsidRPr="00A6392F">
        <w:t>-squared Coefficient</w:t>
      </w:r>
    </w:p>
    <w:p w14:paraId="1FD6AE96" w14:textId="26C42000" w:rsidR="005964B7" w:rsidRPr="00A6392F" w:rsidRDefault="00D2390B" w:rsidP="00A6392F">
      <w:pPr>
        <w:spacing w:after="0"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R-Square also known as the coefficient of the determinant in relation to this analysis is </w:t>
      </w:r>
      <w:r w:rsidR="005F286B" w:rsidRPr="00A6392F">
        <w:rPr>
          <w:rFonts w:ascii="Times New Roman" w:eastAsia="Times New Roman" w:hAnsi="Times New Roman" w:cs="Times New Roman"/>
          <w:sz w:val="24"/>
          <w:szCs w:val="24"/>
        </w:rPr>
        <w:t>0.46</w:t>
      </w:r>
      <w:r w:rsidR="005964B7" w:rsidRPr="00A6392F">
        <w:rPr>
          <w:rFonts w:ascii="Times New Roman" w:eastAsia="Times New Roman" w:hAnsi="Times New Roman" w:cs="Times New Roman"/>
          <w:sz w:val="24"/>
          <w:szCs w:val="24"/>
        </w:rPr>
        <w:t>7</w:t>
      </w:r>
      <w:r w:rsidRPr="00A6392F">
        <w:rPr>
          <w:rFonts w:ascii="Times New Roman" w:eastAsia="Times New Roman" w:hAnsi="Times New Roman" w:cs="Times New Roman"/>
          <w:sz w:val="24"/>
          <w:szCs w:val="24"/>
        </w:rPr>
        <w:t>.</w:t>
      </w:r>
      <w:r w:rsidR="005F286B" w:rsidRPr="00A6392F">
        <w:rPr>
          <w:rFonts w:ascii="Times New Roman" w:eastAsia="Times New Roman" w:hAnsi="Times New Roman" w:cs="Times New Roman"/>
          <w:sz w:val="24"/>
          <w:szCs w:val="24"/>
        </w:rPr>
        <w:t xml:space="preserve">  This tends to give a representation of the variance for our listing price variable that is explained by the square feet variable in our analysis. </w:t>
      </w:r>
      <w:r w:rsidR="00112D35" w:rsidRPr="00A6392F">
        <w:rPr>
          <w:rFonts w:ascii="Times New Roman" w:eastAsia="Times New Roman" w:hAnsi="Times New Roman" w:cs="Times New Roman"/>
          <w:sz w:val="24"/>
          <w:szCs w:val="24"/>
        </w:rPr>
        <w:t>In the context of our analysis, R-squared</w:t>
      </w:r>
      <w:r w:rsidR="005F286B" w:rsidRPr="00A6392F">
        <w:rPr>
          <w:rFonts w:ascii="Times New Roman" w:eastAsia="Times New Roman" w:hAnsi="Times New Roman" w:cs="Times New Roman"/>
          <w:sz w:val="24"/>
          <w:szCs w:val="24"/>
        </w:rPr>
        <w:t xml:space="preserve"> means, 46.7% of the</w:t>
      </w:r>
      <w:r w:rsidR="007B0F05" w:rsidRPr="00A6392F">
        <w:rPr>
          <w:rFonts w:ascii="Times New Roman" w:eastAsia="Times New Roman" w:hAnsi="Times New Roman" w:cs="Times New Roman"/>
          <w:sz w:val="24"/>
          <w:szCs w:val="24"/>
        </w:rPr>
        <w:t xml:space="preserve"> variance our dependent variable (listing price) tend to be explained by the variance in our square feet variables, which are the independent variables in this analysis.</w:t>
      </w:r>
    </w:p>
    <w:p w14:paraId="18CB1FF7" w14:textId="77777777" w:rsidR="005964B7" w:rsidRPr="00A6392F" w:rsidRDefault="005964B7" w:rsidP="00A6392F">
      <w:pPr>
        <w:spacing w:after="0" w:line="480" w:lineRule="auto"/>
        <w:ind w:firstLine="720"/>
        <w:jc w:val="both"/>
        <w:rPr>
          <w:rFonts w:ascii="Times New Roman" w:eastAsia="Times New Roman" w:hAnsi="Times New Roman" w:cs="Times New Roman"/>
          <w:sz w:val="24"/>
          <w:szCs w:val="24"/>
        </w:rPr>
      </w:pPr>
    </w:p>
    <w:p w14:paraId="28E259D9" w14:textId="651093C6" w:rsidR="007B0F05" w:rsidRPr="00A6392F" w:rsidRDefault="00ED211A" w:rsidP="00A6392F">
      <w:pPr>
        <w:pStyle w:val="Heading2"/>
        <w:jc w:val="both"/>
      </w:pPr>
      <w:r w:rsidRPr="00A6392F">
        <w:t>Conclusions</w:t>
      </w:r>
    </w:p>
    <w:p w14:paraId="4801F05D" w14:textId="2AF93963" w:rsidR="007B0F05" w:rsidRPr="00A6392F" w:rsidRDefault="00D72137" w:rsidP="00A6392F">
      <w:pPr>
        <w:spacing w:line="480" w:lineRule="auto"/>
        <w:jc w:val="both"/>
        <w:rPr>
          <w:rFonts w:ascii="Times New Roman" w:eastAsia="Times New Roman" w:hAnsi="Times New Roman" w:cs="Times New Roman"/>
          <w:sz w:val="24"/>
          <w:szCs w:val="24"/>
        </w:rPr>
      </w:pPr>
      <w:r w:rsidRPr="00A6392F">
        <w:rPr>
          <w:rFonts w:ascii="Times New Roman" w:hAnsi="Times New Roman" w:cs="Times New Roman"/>
          <w:sz w:val="24"/>
          <w:szCs w:val="24"/>
        </w:rPr>
        <w:t>From</w:t>
      </w:r>
      <w:r w:rsidR="00112D35" w:rsidRPr="00A6392F">
        <w:rPr>
          <w:rFonts w:ascii="Times New Roman" w:hAnsi="Times New Roman" w:cs="Times New Roman"/>
          <w:sz w:val="24"/>
          <w:szCs w:val="24"/>
        </w:rPr>
        <w:t xml:space="preserve"> the comparison of </w:t>
      </w:r>
      <w:r w:rsidRPr="00A6392F">
        <w:rPr>
          <w:rFonts w:ascii="Times New Roman" w:hAnsi="Times New Roman" w:cs="Times New Roman"/>
          <w:sz w:val="24"/>
          <w:szCs w:val="24"/>
        </w:rPr>
        <w:t>the sales price/ Listing price and Square Feet,</w:t>
      </w:r>
      <w:r w:rsidR="007B0F05" w:rsidRPr="00A6392F">
        <w:rPr>
          <w:rFonts w:ascii="Times New Roman" w:hAnsi="Times New Roman" w:cs="Times New Roman"/>
          <w:sz w:val="24"/>
          <w:szCs w:val="24"/>
        </w:rPr>
        <w:t xml:space="preserve"> from our selected area of </w:t>
      </w:r>
      <w:r w:rsidR="007B0F05" w:rsidRPr="00A6392F">
        <w:rPr>
          <w:rFonts w:ascii="Times New Roman" w:eastAsia="Times New Roman" w:hAnsi="Times New Roman" w:cs="Times New Roman"/>
          <w:sz w:val="24"/>
          <w:szCs w:val="24"/>
        </w:rPr>
        <w:t>East North Region</w:t>
      </w:r>
      <w:r w:rsidR="007B0F05" w:rsidRPr="00A6392F">
        <w:rPr>
          <w:rFonts w:ascii="Times New Roman" w:eastAsia="Times New Roman" w:hAnsi="Times New Roman" w:cs="Times New Roman"/>
          <w:sz w:val="24"/>
          <w:szCs w:val="24"/>
        </w:rPr>
        <w:t>, there is evident close relationship between the two variables (Square Feet and the listing Price/Sales Price)</w:t>
      </w:r>
      <w:r w:rsidR="00B61FCB" w:rsidRPr="00A6392F">
        <w:rPr>
          <w:rFonts w:ascii="Times New Roman" w:eastAsia="Times New Roman" w:hAnsi="Times New Roman" w:cs="Times New Roman"/>
          <w:sz w:val="24"/>
          <w:szCs w:val="24"/>
        </w:rPr>
        <w:t>.</w:t>
      </w:r>
      <w:r w:rsidR="00864C97" w:rsidRPr="00A6392F">
        <w:rPr>
          <w:rFonts w:ascii="Times New Roman" w:eastAsia="Times New Roman" w:hAnsi="Times New Roman" w:cs="Times New Roman"/>
          <w:sz w:val="24"/>
          <w:szCs w:val="24"/>
        </w:rPr>
        <w:t xml:space="preserve"> In consideration of the national statistics provided and those, we found the East North Region, there seems to be possess certain similarities considering their mean, </w:t>
      </w:r>
      <w:r w:rsidR="00864C97" w:rsidRPr="00A6392F">
        <w:rPr>
          <w:rFonts w:ascii="Times New Roman" w:eastAsia="Times New Roman" w:hAnsi="Times New Roman" w:cs="Times New Roman"/>
          <w:sz w:val="24"/>
          <w:szCs w:val="24"/>
        </w:rPr>
        <w:lastRenderedPageBreak/>
        <w:t xml:space="preserve">median and standard deviation. These sample data from a selected region in the United </w:t>
      </w:r>
      <w:bookmarkStart w:id="3" w:name="_GoBack"/>
      <w:bookmarkEnd w:id="3"/>
      <w:r w:rsidR="00EF078E" w:rsidRPr="00A6392F">
        <w:rPr>
          <w:rFonts w:ascii="Times New Roman" w:eastAsia="Times New Roman" w:hAnsi="Times New Roman" w:cs="Times New Roman"/>
          <w:sz w:val="24"/>
          <w:szCs w:val="24"/>
        </w:rPr>
        <w:t>States</w:t>
      </w:r>
      <w:r w:rsidR="00864C97" w:rsidRPr="00A6392F">
        <w:rPr>
          <w:rFonts w:ascii="Times New Roman" w:eastAsia="Times New Roman" w:hAnsi="Times New Roman" w:cs="Times New Roman"/>
          <w:sz w:val="24"/>
          <w:szCs w:val="24"/>
        </w:rPr>
        <w:t>, tend to give a reflection of the sales prices of various houses in the entire country.</w:t>
      </w:r>
    </w:p>
    <w:p w14:paraId="2ACF1AFF" w14:textId="106047B2" w:rsidR="00864C97" w:rsidRPr="00A6392F" w:rsidRDefault="00864C97" w:rsidP="00A6392F">
      <w:pPr>
        <w:spacing w:line="480" w:lineRule="auto"/>
        <w:jc w:val="both"/>
        <w:rPr>
          <w:rFonts w:ascii="Times New Roman" w:eastAsia="Times New Roman" w:hAnsi="Times New Roman" w:cs="Times New Roman"/>
          <w:sz w:val="24"/>
          <w:szCs w:val="24"/>
        </w:rPr>
      </w:pPr>
      <w:r w:rsidRPr="00A6392F">
        <w:rPr>
          <w:rFonts w:ascii="Times New Roman" w:eastAsia="Times New Roman" w:hAnsi="Times New Roman" w:cs="Times New Roman"/>
          <w:sz w:val="24"/>
          <w:szCs w:val="24"/>
        </w:rPr>
        <w:t xml:space="preserve">Based on our Module </w:t>
      </w:r>
      <w:r w:rsidR="005D494D" w:rsidRPr="00A6392F">
        <w:rPr>
          <w:rFonts w:ascii="Times New Roman" w:eastAsia="Times New Roman" w:hAnsi="Times New Roman" w:cs="Times New Roman"/>
          <w:sz w:val="24"/>
          <w:szCs w:val="24"/>
        </w:rPr>
        <w:t>2</w:t>
      </w:r>
      <w:r w:rsidRPr="00A6392F">
        <w:rPr>
          <w:rFonts w:ascii="Times New Roman" w:eastAsia="Times New Roman" w:hAnsi="Times New Roman" w:cs="Times New Roman"/>
          <w:sz w:val="24"/>
          <w:szCs w:val="24"/>
        </w:rPr>
        <w:t xml:space="preserve"> graph, the slope was 0.0045. The concept of slope remains to be much significant when it comes to measuring </w:t>
      </w:r>
      <w:r w:rsidR="005D494D" w:rsidRPr="00A6392F">
        <w:rPr>
          <w:rFonts w:ascii="Times New Roman" w:eastAsia="Times New Roman" w:hAnsi="Times New Roman" w:cs="Times New Roman"/>
          <w:sz w:val="24"/>
          <w:szCs w:val="24"/>
        </w:rPr>
        <w:t xml:space="preserve">rate of change. Clearly stating the y and x variables tend to be important in clarifying the meaning of slope in relation to the change in y-variables from the one x-variable. The </w:t>
      </w:r>
      <w:r w:rsidR="005D494D" w:rsidRPr="00A6392F">
        <w:rPr>
          <w:rFonts w:ascii="Times New Roman" w:eastAsia="Times New Roman" w:hAnsi="Times New Roman" w:cs="Times New Roman"/>
          <w:sz w:val="24"/>
          <w:szCs w:val="24"/>
        </w:rPr>
        <w:t xml:space="preserve">regression equation can </w:t>
      </w:r>
      <w:r w:rsidR="005D494D" w:rsidRPr="00A6392F">
        <w:rPr>
          <w:rFonts w:ascii="Times New Roman" w:eastAsia="Times New Roman" w:hAnsi="Times New Roman" w:cs="Times New Roman"/>
          <w:sz w:val="24"/>
          <w:szCs w:val="24"/>
        </w:rPr>
        <w:t>be useful when</w:t>
      </w:r>
      <w:r w:rsidR="005D494D" w:rsidRPr="00A6392F">
        <w:rPr>
          <w:rFonts w:ascii="Times New Roman" w:eastAsia="Times New Roman" w:hAnsi="Times New Roman" w:cs="Times New Roman"/>
          <w:sz w:val="24"/>
          <w:szCs w:val="24"/>
        </w:rPr>
        <w:t xml:space="preserve"> identify</w:t>
      </w:r>
      <w:r w:rsidR="005D494D" w:rsidRPr="00A6392F">
        <w:rPr>
          <w:rFonts w:ascii="Times New Roman" w:eastAsia="Times New Roman" w:hAnsi="Times New Roman" w:cs="Times New Roman"/>
          <w:sz w:val="24"/>
          <w:szCs w:val="24"/>
        </w:rPr>
        <w:t>ing</w:t>
      </w:r>
      <w:r w:rsidR="005D494D" w:rsidRPr="00A6392F">
        <w:rPr>
          <w:rFonts w:ascii="Times New Roman" w:eastAsia="Times New Roman" w:hAnsi="Times New Roman" w:cs="Times New Roman"/>
          <w:sz w:val="24"/>
          <w:szCs w:val="24"/>
        </w:rPr>
        <w:t xml:space="preserve"> appropriate listing prices</w:t>
      </w:r>
      <w:r w:rsidR="005D494D" w:rsidRPr="00A6392F">
        <w:rPr>
          <w:rFonts w:ascii="Times New Roman" w:eastAsia="Times New Roman" w:hAnsi="Times New Roman" w:cs="Times New Roman"/>
          <w:sz w:val="24"/>
          <w:szCs w:val="24"/>
        </w:rPr>
        <w:t xml:space="preserve"> because it gives certain relationship from the sample data on how the listing price and square feet vary and thus using the variation, one can easily predict the listing price in different areas.</w:t>
      </w:r>
      <w:r w:rsidR="009C5585" w:rsidRPr="00A6392F">
        <w:rPr>
          <w:rFonts w:ascii="Times New Roman" w:eastAsia="Times New Roman" w:hAnsi="Times New Roman" w:cs="Times New Roman"/>
          <w:sz w:val="24"/>
          <w:szCs w:val="24"/>
        </w:rPr>
        <w:t xml:space="preserve"> The line graph will be more suitable when to informing range in the square footage.</w:t>
      </w:r>
    </w:p>
    <w:p w14:paraId="00000011" w14:textId="77777777" w:rsidR="00E04E88" w:rsidRPr="00A6392F" w:rsidRDefault="00E04E88" w:rsidP="00A6392F">
      <w:pPr>
        <w:spacing w:after="0" w:line="480" w:lineRule="auto"/>
        <w:jc w:val="both"/>
        <w:rPr>
          <w:rFonts w:ascii="Times New Roman" w:eastAsia="Times New Roman" w:hAnsi="Times New Roman" w:cs="Times New Roman"/>
          <w:sz w:val="24"/>
          <w:szCs w:val="24"/>
        </w:rPr>
      </w:pPr>
    </w:p>
    <w:p w14:paraId="00000012" w14:textId="77777777" w:rsidR="00E04E88" w:rsidRPr="00A6392F" w:rsidRDefault="00E04E88" w:rsidP="00A6392F">
      <w:pPr>
        <w:spacing w:after="0" w:line="480" w:lineRule="auto"/>
        <w:jc w:val="both"/>
        <w:rPr>
          <w:rFonts w:ascii="Times New Roman" w:eastAsia="Times New Roman" w:hAnsi="Times New Roman" w:cs="Times New Roman"/>
          <w:sz w:val="24"/>
          <w:szCs w:val="24"/>
        </w:rPr>
      </w:pPr>
    </w:p>
    <w:sectPr w:rsidR="00E04E88" w:rsidRPr="00A6392F">
      <w:head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65185" w14:textId="77777777" w:rsidR="00EB42BA" w:rsidRDefault="00EB42BA">
      <w:pPr>
        <w:spacing w:after="0" w:line="240" w:lineRule="auto"/>
      </w:pPr>
      <w:r>
        <w:separator/>
      </w:r>
    </w:p>
  </w:endnote>
  <w:endnote w:type="continuationSeparator" w:id="0">
    <w:p w14:paraId="2A73CCB2" w14:textId="77777777" w:rsidR="00EB42BA" w:rsidRDefault="00E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E26A1" w14:textId="77777777" w:rsidR="00EB42BA" w:rsidRDefault="00EB42BA">
      <w:pPr>
        <w:spacing w:after="0" w:line="240" w:lineRule="auto"/>
      </w:pPr>
      <w:r>
        <w:separator/>
      </w:r>
    </w:p>
  </w:footnote>
  <w:footnote w:type="continuationSeparator" w:id="0">
    <w:p w14:paraId="1724841F" w14:textId="77777777" w:rsidR="00EB42BA" w:rsidRDefault="00EB4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4" w14:textId="1E68ABBE" w:rsidR="00E04E88" w:rsidRDefault="00ED211A">
    <w:pPr>
      <w:pBdr>
        <w:top w:val="nil"/>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sz w:val="24"/>
        <w:szCs w:val="24"/>
      </w:rPr>
      <w:t>Median Housing Price Prediction Model for D.M.</w:t>
    </w:r>
    <w:r w:rsidR="003722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Pan Real Estate Company</w:t>
    </w:r>
    <w:r>
      <w:rPr>
        <w:rFonts w:ascii="Times New Roman" w:eastAsia="Times New Roman" w:hAnsi="Times New Roman" w:cs="Times New Roman"/>
        <w:sz w:val="24"/>
        <w:szCs w:val="24"/>
      </w:rPr>
      <w:tab/>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6392F">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3" w14:textId="319E6984" w:rsidR="00E04E88" w:rsidRDefault="00ED211A">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sz w:val="24"/>
        <w:szCs w:val="24"/>
      </w:rPr>
      <w:t>Median Housing Price Prediction Model for D.M.</w:t>
    </w:r>
    <w:r w:rsidR="003722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Pan National Real Estate Company</w:t>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F078E">
      <w:rPr>
        <w:rFonts w:ascii="Times New Roman" w:eastAsia="Times New Roman" w:hAnsi="Times New Roman" w:cs="Times New Roman"/>
        <w:noProof/>
        <w:color w:val="000000"/>
        <w:sz w:val="24"/>
        <w:szCs w:val="24"/>
      </w:rPr>
      <w:t>4</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88"/>
    <w:rsid w:val="000930B0"/>
    <w:rsid w:val="00112D35"/>
    <w:rsid w:val="001A498E"/>
    <w:rsid w:val="00206FAA"/>
    <w:rsid w:val="002B1C33"/>
    <w:rsid w:val="003722C5"/>
    <w:rsid w:val="00396857"/>
    <w:rsid w:val="004867B1"/>
    <w:rsid w:val="005964B7"/>
    <w:rsid w:val="005D494D"/>
    <w:rsid w:val="005D726D"/>
    <w:rsid w:val="005F0C4A"/>
    <w:rsid w:val="005F286B"/>
    <w:rsid w:val="0070214A"/>
    <w:rsid w:val="007225C4"/>
    <w:rsid w:val="007B0F05"/>
    <w:rsid w:val="008050FC"/>
    <w:rsid w:val="008468DC"/>
    <w:rsid w:val="00864C97"/>
    <w:rsid w:val="00871F77"/>
    <w:rsid w:val="008B0C17"/>
    <w:rsid w:val="008D068A"/>
    <w:rsid w:val="008F2177"/>
    <w:rsid w:val="008F4C57"/>
    <w:rsid w:val="00984CA9"/>
    <w:rsid w:val="009C5585"/>
    <w:rsid w:val="009F5147"/>
    <w:rsid w:val="00A6392F"/>
    <w:rsid w:val="00B07BE6"/>
    <w:rsid w:val="00B61FCB"/>
    <w:rsid w:val="00C628CC"/>
    <w:rsid w:val="00CC0989"/>
    <w:rsid w:val="00CF4D7E"/>
    <w:rsid w:val="00D172A1"/>
    <w:rsid w:val="00D2390B"/>
    <w:rsid w:val="00D72137"/>
    <w:rsid w:val="00E04E88"/>
    <w:rsid w:val="00E52C5F"/>
    <w:rsid w:val="00EB42BA"/>
    <w:rsid w:val="00ED211A"/>
    <w:rsid w:val="00ED55A3"/>
    <w:rsid w:val="00EF0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05A4"/>
  <w15:docId w15:val="{BD752DDD-03E4-4D9A-8ED2-0953D311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2040" w:after="0"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uiPriority w:val="9"/>
    <w:unhideWhenUsed/>
    <w:qFormat/>
    <w:pPr>
      <w:spacing w:after="0" w:line="480"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72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2C5"/>
  </w:style>
  <w:style w:type="paragraph" w:styleId="Footer">
    <w:name w:val="footer"/>
    <w:basedOn w:val="Normal"/>
    <w:link w:val="FooterChar"/>
    <w:uiPriority w:val="99"/>
    <w:unhideWhenUsed/>
    <w:rsid w:val="00372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2C5"/>
  </w:style>
  <w:style w:type="character" w:styleId="CommentReference">
    <w:name w:val="annotation reference"/>
    <w:basedOn w:val="DefaultParagraphFont"/>
    <w:uiPriority w:val="99"/>
    <w:semiHidden/>
    <w:unhideWhenUsed/>
    <w:rsid w:val="004867B1"/>
    <w:rPr>
      <w:sz w:val="16"/>
      <w:szCs w:val="16"/>
    </w:rPr>
  </w:style>
  <w:style w:type="paragraph" w:styleId="CommentText">
    <w:name w:val="annotation text"/>
    <w:basedOn w:val="Normal"/>
    <w:link w:val="CommentTextChar"/>
    <w:uiPriority w:val="99"/>
    <w:semiHidden/>
    <w:unhideWhenUsed/>
    <w:rsid w:val="004867B1"/>
    <w:pPr>
      <w:spacing w:line="240" w:lineRule="auto"/>
    </w:pPr>
    <w:rPr>
      <w:sz w:val="20"/>
      <w:szCs w:val="20"/>
    </w:rPr>
  </w:style>
  <w:style w:type="character" w:customStyle="1" w:styleId="CommentTextChar">
    <w:name w:val="Comment Text Char"/>
    <w:basedOn w:val="DefaultParagraphFont"/>
    <w:link w:val="CommentText"/>
    <w:uiPriority w:val="99"/>
    <w:semiHidden/>
    <w:rsid w:val="004867B1"/>
    <w:rPr>
      <w:sz w:val="20"/>
      <w:szCs w:val="20"/>
    </w:rPr>
  </w:style>
  <w:style w:type="paragraph" w:styleId="CommentSubject">
    <w:name w:val="annotation subject"/>
    <w:basedOn w:val="CommentText"/>
    <w:next w:val="CommentText"/>
    <w:link w:val="CommentSubjectChar"/>
    <w:uiPriority w:val="99"/>
    <w:semiHidden/>
    <w:unhideWhenUsed/>
    <w:rsid w:val="004867B1"/>
    <w:rPr>
      <w:b/>
      <w:bCs/>
    </w:rPr>
  </w:style>
  <w:style w:type="character" w:customStyle="1" w:styleId="CommentSubjectChar">
    <w:name w:val="Comment Subject Char"/>
    <w:basedOn w:val="CommentTextChar"/>
    <w:link w:val="CommentSubject"/>
    <w:uiPriority w:val="99"/>
    <w:semiHidden/>
    <w:rsid w:val="004867B1"/>
    <w:rPr>
      <w:b/>
      <w:bCs/>
      <w:sz w:val="20"/>
      <w:szCs w:val="20"/>
    </w:rPr>
  </w:style>
  <w:style w:type="paragraph" w:styleId="BalloonText">
    <w:name w:val="Balloon Text"/>
    <w:basedOn w:val="Normal"/>
    <w:link w:val="BalloonTextChar"/>
    <w:uiPriority w:val="99"/>
    <w:semiHidden/>
    <w:unhideWhenUsed/>
    <w:rsid w:val="0048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13" ma:contentTypeDescription="Create a new document." ma:contentTypeScope="" ma:versionID="97abb28671660b3923b59ef28914b0fa">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4e295b7a5f2f4e3b5edda2fb01eec268" ns2:_="" ns3:_="">
    <xsd:import namespace="ff8a4b2e-b0c8-4039-a689-d1a7f36f4382"/>
    <xsd:import namespace="f716dd8a-49a0-4c40-b209-038e1651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E5C10-B292-4BB2-A4D4-FD3EDF40CD5F}">
  <ds:schemaRefs>
    <ds:schemaRef ds:uri="http://schemas.microsoft.com/sharepoint/v3/contenttype/forms"/>
  </ds:schemaRefs>
</ds:datastoreItem>
</file>

<file path=customXml/itemProps2.xml><?xml version="1.0" encoding="utf-8"?>
<ds:datastoreItem xmlns:ds="http://schemas.openxmlformats.org/officeDocument/2006/customXml" ds:itemID="{1B907CB6-268E-4B96-8A6D-E3EB0F93AC69}">
  <ds:schemaRefs>
    <ds:schemaRef ds:uri="http://schemas.microsoft.com/office/2006/metadata/properties"/>
    <ds:schemaRef ds:uri="http://schemas.microsoft.com/office/infopath/2007/PartnerControls"/>
    <ds:schemaRef ds:uri="ff8a4b2e-b0c8-4039-a689-d1a7f36f4382"/>
  </ds:schemaRefs>
</ds:datastoreItem>
</file>

<file path=customXml/itemProps3.xml><?xml version="1.0" encoding="utf-8"?>
<ds:datastoreItem xmlns:ds="http://schemas.openxmlformats.org/officeDocument/2006/customXml" ds:itemID="{ABE2BB7E-FB16-4BFA-99B2-9139E3AFA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CA4DBB-E1EF-432A-87CE-32EB9B78C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Michael</dc:creator>
  <cp:lastModifiedBy>Baraza</cp:lastModifiedBy>
  <cp:revision>10</cp:revision>
  <dcterms:created xsi:type="dcterms:W3CDTF">2021-07-31T22:05:00Z</dcterms:created>
  <dcterms:modified xsi:type="dcterms:W3CDTF">2021-08-01T02:33:00Z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ies>
</file>